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974094" w:rsidP="009D7F28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D7F28">
              <w:rPr>
                <w:sz w:val="28"/>
                <w:szCs w:val="28"/>
              </w:rPr>
              <w:t xml:space="preserve">13.06.2018    </w:t>
            </w:r>
            <w:r>
              <w:rPr>
                <w:sz w:val="28"/>
                <w:szCs w:val="28"/>
              </w:rPr>
              <w:t>№</w:t>
            </w:r>
            <w:r w:rsidR="009D7F28">
              <w:rPr>
                <w:sz w:val="28"/>
                <w:szCs w:val="28"/>
              </w:rPr>
              <w:t xml:space="preserve"> 283-П</w:t>
            </w:r>
            <w:bookmarkStart w:id="0" w:name="_GoBack"/>
            <w:bookmarkEnd w:id="0"/>
          </w:p>
        </w:tc>
      </w:tr>
    </w:tbl>
    <w:p w:rsidR="00B616C9" w:rsidRDefault="00FA15C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B616C9" w:rsidRDefault="00974094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государственных услуг</w:t>
      </w:r>
      <w:r w:rsidR="00FA15C4">
        <w:rPr>
          <w:b/>
          <w:sz w:val="28"/>
          <w:szCs w:val="28"/>
        </w:rPr>
        <w:t xml:space="preserve"> </w:t>
      </w:r>
      <w:r w:rsidR="00FA15C4" w:rsidRPr="00FA15C4">
        <w:rPr>
          <w:b/>
          <w:sz w:val="28"/>
          <w:szCs w:val="28"/>
        </w:rPr>
        <w:t>органов исполнительной власти Кировской области</w:t>
      </w:r>
      <w:r w:rsidR="002F045C">
        <w:rPr>
          <w:b/>
          <w:sz w:val="28"/>
          <w:szCs w:val="28"/>
        </w:rPr>
        <w:t xml:space="preserve"> и территориальных государственных внебюджетных фондов</w:t>
      </w:r>
      <w:r w:rsidR="00FA15C4" w:rsidRPr="00FA15C4">
        <w:rPr>
          <w:b/>
          <w:sz w:val="28"/>
          <w:szCs w:val="28"/>
        </w:rPr>
        <w:t xml:space="preserve">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 </w:t>
      </w:r>
    </w:p>
    <w:tbl>
      <w:tblPr>
        <w:tblW w:w="94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525"/>
        <w:gridCol w:w="5947"/>
        <w:gridCol w:w="2977"/>
      </w:tblGrid>
      <w:tr w:rsidR="00FA15C4" w:rsidRPr="002756D8" w:rsidTr="00FA15C4">
        <w:trPr>
          <w:tblHeader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widowControl w:val="0"/>
              <w:jc w:val="center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№</w:t>
            </w:r>
          </w:p>
          <w:p w:rsidR="00FA15C4" w:rsidRPr="00FA15C4" w:rsidRDefault="00FA15C4" w:rsidP="00FA15C4">
            <w:pPr>
              <w:widowControl w:val="0"/>
              <w:jc w:val="center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п/п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>
            <w:pPr>
              <w:widowControl w:val="0"/>
              <w:jc w:val="center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widowControl w:val="0"/>
              <w:jc w:val="center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 xml:space="preserve">Орган исполнительной власти Кировской области, ответственный за предоставление </w:t>
            </w:r>
            <w:r w:rsidRPr="00FA15C4">
              <w:rPr>
                <w:sz w:val="24"/>
                <w:szCs w:val="24"/>
              </w:rPr>
              <w:br/>
              <w:t xml:space="preserve">государственной </w:t>
            </w:r>
            <w:r w:rsidRPr="00FA15C4">
              <w:rPr>
                <w:sz w:val="24"/>
                <w:szCs w:val="24"/>
              </w:rPr>
              <w:br/>
              <w:t>услуги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jc w:val="center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1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Назначение ежемесячной компенсационной выплаты женщинам, уволенным в связи с ликвидацией организаций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  <w:p w:rsidR="00FA15C4" w:rsidRPr="00FA15C4" w:rsidRDefault="00FA15C4" w:rsidP="00B920E3">
            <w:pPr>
              <w:rPr>
                <w:sz w:val="24"/>
                <w:szCs w:val="24"/>
              </w:rPr>
            </w:pP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Назначение государственного единовременного пособия при возникновении поствакцинального осложнения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Назначение ежемесячной денежной компенсации лицам, признанным инвалидами вследствие поствакцинального осложнения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Назначение компенсационных выплат в связи с расходами по оплате жилых помещений, коммунальных и других видов услуг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Назначение и расчет средств на проведение ремонта индивидуальных жилых домов, принадлежащих членам семей военнослужащих, потерявших кормильца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Назначение ежемесячных (ежегодных, единовременных) денежн</w:t>
            </w:r>
            <w:r w:rsidR="00293F66">
              <w:rPr>
                <w:rFonts w:eastAsia="Calibri"/>
                <w:sz w:val="24"/>
                <w:szCs w:val="24"/>
                <w:lang w:eastAsia="en-US"/>
              </w:rPr>
              <w:t>ых компенсаций,</w:t>
            </w:r>
            <w:r w:rsidRPr="00FA15C4">
              <w:rPr>
                <w:rFonts w:eastAsia="Calibri"/>
                <w:sz w:val="24"/>
                <w:szCs w:val="24"/>
                <w:lang w:eastAsia="en-US"/>
              </w:rPr>
              <w:t xml:space="preserve"> ежемесячной денежной компенсации (суммы) в возмещение вреда лицам, подвергшимся воздействию радиации вследствие катастрофы на Чернобыльской АЭС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Назначение ежемесячных (ежегодных, единовременных) денежных компенсаций лицам из подразделения особого риска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 xml:space="preserve">Назначение ежемесячных (ежегодных, </w:t>
            </w:r>
            <w:r w:rsidRPr="00FA15C4">
              <w:rPr>
                <w:rFonts w:eastAsia="Calibri"/>
                <w:sz w:val="24"/>
                <w:szCs w:val="24"/>
                <w:lang w:eastAsia="en-US"/>
              </w:rPr>
              <w:lastRenderedPageBreak/>
              <w:t>единовременных) денежных компенсаций, ежемесячной денежной компенсации по возмещению вреда лицам, подвергшимся воздействию радиации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lastRenderedPageBreak/>
              <w:t xml:space="preserve">министерство социального </w:t>
            </w:r>
            <w:r w:rsidRPr="00FA15C4">
              <w:rPr>
                <w:sz w:val="24"/>
                <w:szCs w:val="24"/>
              </w:rPr>
              <w:lastRenderedPageBreak/>
              <w:t>развития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Назначение ежемесячных денежных компенсаций лицам, подвергшимся радиационному воздействию вследствие ядерных испытаний на Семипалатинском полигоне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Назначение ежемесячной денежной компенсации инвалидам вследствие военной травмы и членам их семей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11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pStyle w:val="ConsPlusNormal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sz w:val="24"/>
                <w:szCs w:val="24"/>
              </w:rPr>
              <w:t>Выдача разрешений на осуществление деятельности по перевозке пассажиров и багажа легковым такси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транспорта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Предоставление выписки из государственного лесного реестра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лесного хозяйства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Прием лесных деклараций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лесного хозяйства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лесного хозяйства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лесного хозяйства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Выдача разрешения на выполнение работ по геологическому изучению недр на землях лесного фонда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лесного хозяйства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Предоставление в пределах земель лесного фонда в аренду лесных участков, находящихся в государственной собственности, без проведения аукциона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лесного хозяйства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bCs/>
                <w:sz w:val="24"/>
                <w:szCs w:val="24"/>
              </w:rPr>
              <w:t>Лицензирование розничной продажи алкогольной продукции на территории Кировской области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ind w:right="459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экономического развития и поддержки предпринимательства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C030CF" w:rsidRDefault="00C030CF" w:rsidP="00293F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30CF">
              <w:rPr>
                <w:iCs/>
                <w:color w:val="auto"/>
                <w:sz w:val="24"/>
                <w:szCs w:val="24"/>
                <w:lang w:eastAsia="zh-CN"/>
              </w:rPr>
              <w:t xml:space="preserve"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Кировской области, и в случае реконструкции объекта капитального </w:t>
            </w:r>
            <w:r w:rsidRPr="00C030CF">
              <w:rPr>
                <w:iCs/>
                <w:color w:val="auto"/>
                <w:sz w:val="24"/>
                <w:szCs w:val="24"/>
                <w:lang w:eastAsia="zh-CN"/>
              </w:rPr>
              <w:lastRenderedPageBreak/>
              <w:t>строительства, расположенного на территориях двух и более муниципальных образований (муниципальных районов, городских округов) Кировской области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lastRenderedPageBreak/>
              <w:t>министерство строительства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C030CF" w:rsidRDefault="00C030CF" w:rsidP="002D4ADC">
            <w:pPr>
              <w:rPr>
                <w:sz w:val="24"/>
                <w:szCs w:val="24"/>
              </w:rPr>
            </w:pPr>
            <w:r w:rsidRPr="00C030CF">
              <w:rPr>
                <w:iCs/>
                <w:color w:val="auto"/>
                <w:sz w:val="24"/>
                <w:szCs w:val="24"/>
                <w:lang w:eastAsia="zh-CN"/>
              </w:rPr>
              <w:t>Продление срока действия разрешения</w:t>
            </w:r>
            <w:r w:rsidRPr="00C030CF">
              <w:rPr>
                <w:iCs/>
                <w:color w:val="auto"/>
                <w:sz w:val="24"/>
                <w:szCs w:val="24"/>
                <w:lang w:eastAsia="zh-CN"/>
              </w:rPr>
              <w:br/>
              <w:t>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Кировской области,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Кировской области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строительства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C030CF" w:rsidRDefault="00C030CF" w:rsidP="002D4ADC">
            <w:pPr>
              <w:rPr>
                <w:sz w:val="24"/>
                <w:szCs w:val="24"/>
              </w:rPr>
            </w:pPr>
            <w:r w:rsidRPr="00C030CF">
              <w:rPr>
                <w:iCs/>
                <w:color w:val="auto"/>
                <w:sz w:val="24"/>
                <w:szCs w:val="24"/>
                <w:lang w:eastAsia="zh-CN"/>
              </w:rPr>
              <w:t>Внесение изменений в разрешение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Кировской области,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Кировской области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строительства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Выдача разрешений на ввод в эксплуатацию объектов капитального строительства, расположенных на территориях двух и более муниципальных образований (муниципальных районов, город</w:t>
            </w:r>
            <w:r w:rsidR="002D4ADC">
              <w:rPr>
                <w:sz w:val="24"/>
                <w:szCs w:val="24"/>
              </w:rPr>
              <w:t>ских округов) Кировской области</w:t>
            </w:r>
          </w:p>
          <w:p w:rsidR="00FA15C4" w:rsidRPr="00FA15C4" w:rsidRDefault="00FA15C4" w:rsidP="002D4ADC">
            <w:pPr>
              <w:autoSpaceDE w:val="0"/>
              <w:autoSpaceDN w:val="0"/>
              <w:adjustRightInd w:val="0"/>
              <w:ind w:firstLine="54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строительства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Оформление и выдача гражданам удостоверения участника ликвидации последствий катастрофы на Чернобыльской АЭС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администрация Правительства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ind w:right="-3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Организация оплачиваемых общественных работ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Организация временного трудоустройства несовершеннолетних граждан в возрасте от 14 до18</w:t>
            </w:r>
            <w:r w:rsidR="002D4ADC">
              <w:rPr>
                <w:sz w:val="24"/>
                <w:szCs w:val="24"/>
                <w:lang w:val="en-US"/>
              </w:rPr>
              <w:t> </w:t>
            </w:r>
            <w:r w:rsidRPr="00FA15C4">
              <w:rPr>
                <w:sz w:val="24"/>
                <w:szCs w:val="24"/>
              </w:rPr>
              <w:t>лет в свободное от учебы время, безработных граждан, испытывающих трудности в поиске подходящей работы, безработных граждан в возрасте от 18 до 20</w:t>
            </w:r>
            <w:r w:rsidR="002D4ADC">
              <w:rPr>
                <w:sz w:val="24"/>
                <w:szCs w:val="24"/>
                <w:lang w:val="en-US"/>
              </w:rPr>
              <w:t> </w:t>
            </w:r>
            <w:r w:rsidRPr="00FA15C4">
              <w:rPr>
                <w:sz w:val="24"/>
                <w:szCs w:val="24"/>
              </w:rPr>
              <w:t>лет, имеющих среднее профессиональное образование и ищущих работу впервые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Социальная адаптация безработных граждан на рынке труда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Содействие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      </w:r>
          </w:p>
          <w:p w:rsidR="00FA15C4" w:rsidRPr="00FA15C4" w:rsidRDefault="00FA15C4" w:rsidP="002D4A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FA15C4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FA15C4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Содействие гражданам в поиске подходящей работы, а работодателям в подборе необходимых работников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FA15C4" w:rsidRPr="00FA15C4" w:rsidRDefault="00FA15C4" w:rsidP="00B920E3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Психологическая поддержка безработных граждан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</w:t>
            </w:r>
            <w:r w:rsidR="00293F66">
              <w:rPr>
                <w:sz w:val="24"/>
                <w:szCs w:val="24"/>
              </w:rPr>
              <w:t>ние о положении на рынке труда К</w:t>
            </w:r>
            <w:r>
              <w:rPr>
                <w:sz w:val="24"/>
                <w:szCs w:val="24"/>
              </w:rPr>
              <w:t>ировской области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управление государственной службы занятости населения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pStyle w:val="15"/>
              <w:spacing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Выдача и аннулирование охотничьих билетов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15"/>
              <w:spacing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охраны окружающей среды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pStyle w:val="15"/>
              <w:spacing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Выдача разрешений на добычу охотничьих ресурсов на территории общедоступных охотничьих угодий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15"/>
              <w:spacing w:after="0" w:line="240" w:lineRule="auto"/>
              <w:jc w:val="left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охраны окружающей среды Кировской области</w:t>
            </w:r>
          </w:p>
          <w:p w:rsidR="002F045C" w:rsidRPr="00FA15C4" w:rsidRDefault="002F045C" w:rsidP="002F045C">
            <w:pPr>
              <w:pStyle w:val="15"/>
              <w:spacing w:after="0"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 xml:space="preserve">Предоставление земельных участков, находящихся в собственности Кировской области, в собственность бесплатно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Продажа земельных участков, находящихся в собственности Кировской области, без проведения торгов в случаях, установленных законодательством Российской Федерации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Выдача разрешения на использование земель или земельных участков, находящихся в собственности Кировской области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Заключение соглашения об установлении сервитута в отношении земельных участков (частей земельных участков), находящихся в собственности Кировской области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Заключение соглашения о перераспределении земельных участков, находящихся в собственности Кировской области, и земельных участков, находящихся в частной собственности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Обмен земельных участков, находящихся в собственности Кировской области, на земельные участки, находящиеся в частной собственности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Прекращение прав физических и юридических лиц на земельные участки, находящиеся в собственности Кировской области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имущественных отношений и инвестиционной политики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 xml:space="preserve">Перевод земель или земельных участков в составе </w:t>
            </w:r>
            <w:r w:rsidRPr="00FA15C4">
              <w:rPr>
                <w:sz w:val="24"/>
                <w:szCs w:val="24"/>
              </w:rPr>
              <w:lastRenderedPageBreak/>
              <w:t>таких земель из одной категории в другую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lastRenderedPageBreak/>
              <w:t xml:space="preserve">министерство </w:t>
            </w:r>
            <w:r w:rsidRPr="00FA15C4">
              <w:rPr>
                <w:sz w:val="24"/>
                <w:szCs w:val="24"/>
              </w:rPr>
              <w:lastRenderedPageBreak/>
              <w:t>имущественных отношений и инвестиционной политики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15C4">
              <w:rPr>
                <w:rFonts w:eastAsia="Calibri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Государственная регистрация заключения брака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юстиции Кировской области</w:t>
            </w:r>
          </w:p>
          <w:p w:rsidR="002F045C" w:rsidRPr="00FA15C4" w:rsidRDefault="002F045C" w:rsidP="002F045C">
            <w:pPr>
              <w:rPr>
                <w:sz w:val="24"/>
                <w:szCs w:val="24"/>
              </w:rPr>
            </w:pP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Государственная регистрация расторжения брака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юстиции Кировской области</w:t>
            </w:r>
          </w:p>
        </w:tc>
      </w:tr>
      <w:tr w:rsidR="002F045C" w:rsidRPr="002756D8" w:rsidTr="00FA15C4"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pStyle w:val="ConsPlusNormal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D4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Выдача повторных свидетельств и иных документов о государственной регистрации актов гражданского состояния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2F045C" w:rsidRPr="00FA15C4" w:rsidRDefault="002F045C" w:rsidP="002F045C">
            <w:pPr>
              <w:rPr>
                <w:sz w:val="24"/>
                <w:szCs w:val="24"/>
              </w:rPr>
            </w:pPr>
            <w:r w:rsidRPr="00FA15C4">
              <w:rPr>
                <w:sz w:val="24"/>
                <w:szCs w:val="24"/>
              </w:rPr>
              <w:t>министерство юстиции Кировской области</w:t>
            </w:r>
          </w:p>
        </w:tc>
      </w:tr>
    </w:tbl>
    <w:p w:rsidR="00B616C9" w:rsidRPr="002D4ADC" w:rsidRDefault="002D4ADC" w:rsidP="00FA15C4">
      <w:pPr>
        <w:spacing w:before="720"/>
        <w:jc w:val="center"/>
        <w:rPr>
          <w:lang w:val="en-US"/>
        </w:rPr>
      </w:pPr>
      <w:r>
        <w:rPr>
          <w:lang w:val="en-US"/>
        </w:rPr>
        <w:t>__________________</w:t>
      </w:r>
    </w:p>
    <w:sectPr w:rsidR="00B616C9" w:rsidRPr="002D4ADC" w:rsidSect="00B616C9">
      <w:headerReference w:type="default" r:id="rId7"/>
      <w:pgSz w:w="11906" w:h="16838"/>
      <w:pgMar w:top="1418" w:right="851" w:bottom="1077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258" w:rsidRDefault="00A93258" w:rsidP="00B616C9">
      <w:r>
        <w:separator/>
      </w:r>
    </w:p>
  </w:endnote>
  <w:endnote w:type="continuationSeparator" w:id="0">
    <w:p w:rsidR="00A93258" w:rsidRDefault="00A93258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258" w:rsidRDefault="00A93258" w:rsidP="00B616C9">
      <w:r>
        <w:separator/>
      </w:r>
    </w:p>
  </w:footnote>
  <w:footnote w:type="continuationSeparator" w:id="0">
    <w:p w:rsidR="00A93258" w:rsidRDefault="00A93258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D04" w:rsidRDefault="00864236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5080</wp:posOffset>
              </wp:positionV>
              <wp:extent cx="457835" cy="236855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83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D04" w:rsidRDefault="00145BBB">
                          <w:pPr>
                            <w:pStyle w:val="1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781D04">
                            <w:instrText>PAGE</w:instrText>
                          </w:r>
                          <w:r>
                            <w:fldChar w:fldCharType="separate"/>
                          </w:r>
                          <w:r w:rsidR="009D7F2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4pt;width:36.05pt;height:1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DNBw168AgAA&#10;pAUAAA4AAAAAAAAAAAAAAAAALgIAAGRycy9lMm9Eb2MueG1sUEsBAi0AFAAGAAgAAAAhAGnFx6bZ&#10;AAAAAwEAAA8AAAAAAAAAAAAAAAAAFgUAAGRycy9kb3ducmV2LnhtbFBLBQYAAAAABAAEAPMAAAAc&#10;BgAAAAA=&#10;" filled="f" stroked="f" strokecolor="#3465a4">
              <v:stroke joinstyle="round"/>
              <v:textbox>
                <w:txbxContent>
                  <w:p w:rsidR="00781D04" w:rsidRDefault="00145BBB">
                    <w:pPr>
                      <w:pStyle w:val="1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781D04">
                      <w:instrText>PAGE</w:instrText>
                    </w:r>
                    <w:r>
                      <w:fldChar w:fldCharType="separate"/>
                    </w:r>
                    <w:r w:rsidR="009D7F2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C9"/>
    <w:rsid w:val="000778D1"/>
    <w:rsid w:val="0013459A"/>
    <w:rsid w:val="00145BBB"/>
    <w:rsid w:val="001647F9"/>
    <w:rsid w:val="00197068"/>
    <w:rsid w:val="001D1570"/>
    <w:rsid w:val="00253867"/>
    <w:rsid w:val="002756D8"/>
    <w:rsid w:val="00293F66"/>
    <w:rsid w:val="002D4ADC"/>
    <w:rsid w:val="002F045C"/>
    <w:rsid w:val="00342853"/>
    <w:rsid w:val="003C1771"/>
    <w:rsid w:val="003C445A"/>
    <w:rsid w:val="003E5689"/>
    <w:rsid w:val="003F5C68"/>
    <w:rsid w:val="00402131"/>
    <w:rsid w:val="004F7C04"/>
    <w:rsid w:val="00533B78"/>
    <w:rsid w:val="005378D0"/>
    <w:rsid w:val="005A3068"/>
    <w:rsid w:val="005B526D"/>
    <w:rsid w:val="005D5725"/>
    <w:rsid w:val="005F6B16"/>
    <w:rsid w:val="0061567B"/>
    <w:rsid w:val="0064759E"/>
    <w:rsid w:val="00662F2A"/>
    <w:rsid w:val="006721E9"/>
    <w:rsid w:val="006E01A7"/>
    <w:rsid w:val="0073159C"/>
    <w:rsid w:val="00743890"/>
    <w:rsid w:val="00781D04"/>
    <w:rsid w:val="007A5A3C"/>
    <w:rsid w:val="00800982"/>
    <w:rsid w:val="00813FBB"/>
    <w:rsid w:val="00820FBD"/>
    <w:rsid w:val="008233C9"/>
    <w:rsid w:val="008274CD"/>
    <w:rsid w:val="00840B7D"/>
    <w:rsid w:val="00864236"/>
    <w:rsid w:val="008D2638"/>
    <w:rsid w:val="0094021D"/>
    <w:rsid w:val="00946E65"/>
    <w:rsid w:val="00950C6F"/>
    <w:rsid w:val="009542F6"/>
    <w:rsid w:val="00974094"/>
    <w:rsid w:val="009D7F28"/>
    <w:rsid w:val="00A165B5"/>
    <w:rsid w:val="00A3137D"/>
    <w:rsid w:val="00A93258"/>
    <w:rsid w:val="00B616C9"/>
    <w:rsid w:val="00B65CAC"/>
    <w:rsid w:val="00B9184E"/>
    <w:rsid w:val="00BE0F9B"/>
    <w:rsid w:val="00C030CF"/>
    <w:rsid w:val="00C06CCE"/>
    <w:rsid w:val="00C210E3"/>
    <w:rsid w:val="00C23F7B"/>
    <w:rsid w:val="00C962EE"/>
    <w:rsid w:val="00CC0A80"/>
    <w:rsid w:val="00CD10A6"/>
    <w:rsid w:val="00D306EC"/>
    <w:rsid w:val="00D87198"/>
    <w:rsid w:val="00DA7932"/>
    <w:rsid w:val="00E67B90"/>
    <w:rsid w:val="00E743F7"/>
    <w:rsid w:val="00F57426"/>
    <w:rsid w:val="00FA15C4"/>
    <w:rsid w:val="00FA3067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28A9F8-9335-4826-8BC9-4BBA6C19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customStyle="1" w:styleId="15">
    <w:name w:val="Абзац1 без отступа"/>
    <w:basedOn w:val="a"/>
    <w:rsid w:val="00FA15C4"/>
    <w:pPr>
      <w:spacing w:after="60" w:line="360" w:lineRule="exact"/>
      <w:jc w:val="both"/>
    </w:pPr>
    <w:rPr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9601F-DAD6-4B54-8E77-B65C71C3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Любовь В. Кузнецова</cp:lastModifiedBy>
  <cp:revision>9</cp:revision>
  <cp:lastPrinted>2018-05-25T11:24:00Z</cp:lastPrinted>
  <dcterms:created xsi:type="dcterms:W3CDTF">2018-03-22T13:14:00Z</dcterms:created>
  <dcterms:modified xsi:type="dcterms:W3CDTF">2018-06-13T13:44:00Z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